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AAB7" w14:textId="480B1323" w:rsidR="00BF2917" w:rsidRPr="00A2526A" w:rsidRDefault="00771AB5" w:rsidP="00A2526A">
      <w:pPr>
        <w:jc w:val="center"/>
        <w:rPr>
          <w:rFonts w:ascii="Arial" w:hAnsi="Arial"/>
          <w:sz w:val="28"/>
          <w:szCs w:val="28"/>
        </w:rPr>
      </w:pPr>
      <w:r w:rsidRPr="00A2526A">
        <w:rPr>
          <w:rFonts w:ascii="Arial" w:hAnsi="Arial"/>
          <w:sz w:val="28"/>
          <w:szCs w:val="28"/>
        </w:rPr>
        <w:t xml:space="preserve">Proclamation </w:t>
      </w:r>
    </w:p>
    <w:p w14:paraId="11B313C7" w14:textId="4309832C" w:rsidR="00A2526A" w:rsidRPr="00A2526A" w:rsidRDefault="00A2526A" w:rsidP="00A2526A">
      <w:pPr>
        <w:jc w:val="center"/>
        <w:rPr>
          <w:rFonts w:ascii="Arial" w:hAnsi="Arial"/>
          <w:b/>
          <w:sz w:val="36"/>
          <w:szCs w:val="36"/>
        </w:rPr>
      </w:pPr>
      <w:r w:rsidRPr="00A2526A">
        <w:rPr>
          <w:rFonts w:ascii="Arial" w:hAnsi="Arial"/>
          <w:b/>
          <w:sz w:val="36"/>
          <w:szCs w:val="36"/>
        </w:rPr>
        <w:t>Community Inclusion Month</w:t>
      </w:r>
    </w:p>
    <w:p w14:paraId="1DF46455" w14:textId="08FE1348" w:rsidR="00771AB5" w:rsidRPr="00A2526A" w:rsidRDefault="00771AB5" w:rsidP="00A2526A">
      <w:pPr>
        <w:jc w:val="center"/>
        <w:rPr>
          <w:rFonts w:ascii="Arial" w:hAnsi="Arial"/>
          <w:sz w:val="22"/>
          <w:szCs w:val="22"/>
        </w:rPr>
      </w:pPr>
      <w:r w:rsidRPr="00A2526A">
        <w:rPr>
          <w:rFonts w:ascii="Arial" w:hAnsi="Arial"/>
          <w:sz w:val="22"/>
          <w:szCs w:val="22"/>
        </w:rPr>
        <w:t>October</w:t>
      </w:r>
      <w:r w:rsidR="00A2526A" w:rsidRPr="00A2526A">
        <w:rPr>
          <w:rFonts w:ascii="Arial" w:hAnsi="Arial"/>
          <w:sz w:val="22"/>
          <w:szCs w:val="22"/>
        </w:rPr>
        <w:t>,</w:t>
      </w:r>
      <w:r w:rsidRPr="00A2526A">
        <w:rPr>
          <w:rFonts w:ascii="Arial" w:hAnsi="Arial"/>
          <w:sz w:val="22"/>
          <w:szCs w:val="22"/>
        </w:rPr>
        <w:t xml:space="preserve"> 201</w:t>
      </w:r>
      <w:r w:rsidR="001E2A43" w:rsidRPr="00A2526A">
        <w:rPr>
          <w:rFonts w:ascii="Arial" w:hAnsi="Arial"/>
          <w:sz w:val="22"/>
          <w:szCs w:val="22"/>
        </w:rPr>
        <w:t>9</w:t>
      </w:r>
      <w:bookmarkStart w:id="0" w:name="_GoBack"/>
      <w:bookmarkEnd w:id="0"/>
    </w:p>
    <w:p w14:paraId="43B9C2DB" w14:textId="4BBAD309" w:rsidR="00771AB5" w:rsidRPr="00B56D09" w:rsidRDefault="00BF2917" w:rsidP="00B56D09">
      <w:pPr>
        <w:rPr>
          <w:rFonts w:ascii="Arial" w:eastAsia="Times New Roman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>BECAUSE</w:t>
      </w:r>
      <w:r w:rsidR="00771AB5" w:rsidRPr="00B56D09">
        <w:rPr>
          <w:rFonts w:ascii="Arial" w:hAnsi="Arial"/>
          <w:sz w:val="22"/>
          <w:szCs w:val="22"/>
        </w:rPr>
        <w:t xml:space="preserve"> “i</w:t>
      </w:r>
      <w:r w:rsidR="00771AB5" w:rsidRPr="00B56D09">
        <w:rPr>
          <w:rFonts w:ascii="Arial" w:eastAsia="Times New Roman" w:hAnsi="Arial"/>
          <w:sz w:val="22"/>
          <w:szCs w:val="22"/>
        </w:rPr>
        <w:t>nclusion” means welcoming everyone in ways that respect and celebrate diversity, and ensuring that differences aren’t barriers to full engagement and participation, and</w:t>
      </w:r>
    </w:p>
    <w:p w14:paraId="48752B51" w14:textId="226F4524" w:rsidR="00771AB5" w:rsidRPr="00B56D09" w:rsidRDefault="00BF2917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 xml:space="preserve">BECAUSE </w:t>
      </w:r>
      <w:r w:rsidR="00771AB5" w:rsidRPr="00B56D09">
        <w:rPr>
          <w:rFonts w:ascii="Arial" w:hAnsi="Arial"/>
          <w:sz w:val="22"/>
          <w:szCs w:val="22"/>
        </w:rPr>
        <w:t>inclusion of people with intellectual disabilities lets us all use our gifts, talents and abilities to build a stronger British Columbia together, and</w:t>
      </w:r>
    </w:p>
    <w:p w14:paraId="520BA182" w14:textId="19824D49" w:rsidR="00771AB5" w:rsidRPr="00B56D09" w:rsidRDefault="00BF2917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 xml:space="preserve">BECAUSE </w:t>
      </w:r>
      <w:r w:rsidR="00771AB5" w:rsidRPr="00B56D09">
        <w:rPr>
          <w:rFonts w:ascii="Arial" w:hAnsi="Arial"/>
          <w:sz w:val="22"/>
          <w:szCs w:val="22"/>
        </w:rPr>
        <w:t>Article 2</w:t>
      </w:r>
      <w:r w:rsidR="00E200A8" w:rsidRPr="00B56D09">
        <w:rPr>
          <w:rFonts w:ascii="Arial" w:hAnsi="Arial"/>
          <w:sz w:val="22"/>
          <w:szCs w:val="22"/>
        </w:rPr>
        <w:t>7</w:t>
      </w:r>
      <w:r w:rsidR="00771AB5" w:rsidRPr="00B56D09">
        <w:rPr>
          <w:rFonts w:ascii="Arial" w:hAnsi="Arial"/>
          <w:sz w:val="22"/>
          <w:szCs w:val="22"/>
        </w:rPr>
        <w:t xml:space="preserve"> of the UN Convention on the Rights of Persons with Disabilities </w:t>
      </w:r>
      <w:r w:rsidR="007B5175" w:rsidRPr="00B56D09">
        <w:rPr>
          <w:rFonts w:ascii="Arial" w:hAnsi="Arial"/>
          <w:sz w:val="22"/>
          <w:szCs w:val="22"/>
        </w:rPr>
        <w:t>gives persons with disabilities the right to earn a living through freely chosen work in a labour market that is open, accessible and inclusive</w:t>
      </w:r>
      <w:r w:rsidR="00771AB5" w:rsidRPr="00B56D09">
        <w:rPr>
          <w:rFonts w:ascii="Arial" w:hAnsi="Arial"/>
          <w:sz w:val="22"/>
          <w:szCs w:val="22"/>
        </w:rPr>
        <w:t>, and</w:t>
      </w:r>
    </w:p>
    <w:p w14:paraId="768FE2BE" w14:textId="1ED1EBD6" w:rsidR="007154AF" w:rsidRPr="00B56D09" w:rsidRDefault="0029339D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>BECAUSE t</w:t>
      </w:r>
      <w:r w:rsidR="007154AF" w:rsidRPr="00B56D09">
        <w:rPr>
          <w:rFonts w:ascii="Arial" w:hAnsi="Arial"/>
          <w:sz w:val="22"/>
          <w:szCs w:val="22"/>
        </w:rPr>
        <w:t>he Canadian Human Rights Act promotes equality of opportunity and protects people</w:t>
      </w:r>
      <w:r w:rsidRPr="00B56D09">
        <w:rPr>
          <w:rFonts w:ascii="Arial" w:hAnsi="Arial"/>
          <w:sz w:val="22"/>
          <w:szCs w:val="22"/>
        </w:rPr>
        <w:t xml:space="preserve"> with disabilities</w:t>
      </w:r>
      <w:r w:rsidR="007154AF" w:rsidRPr="00B56D09">
        <w:rPr>
          <w:rFonts w:ascii="Arial" w:hAnsi="Arial"/>
          <w:sz w:val="22"/>
          <w:szCs w:val="22"/>
        </w:rPr>
        <w:t xml:space="preserve"> from discriminatio</w:t>
      </w:r>
      <w:r w:rsidRPr="00B56D09">
        <w:rPr>
          <w:rFonts w:ascii="Arial" w:hAnsi="Arial"/>
          <w:sz w:val="22"/>
          <w:szCs w:val="22"/>
        </w:rPr>
        <w:t>n, and</w:t>
      </w:r>
    </w:p>
    <w:p w14:paraId="0361A9EF" w14:textId="09DA4891" w:rsidR="0029339D" w:rsidRPr="00B56D09" w:rsidRDefault="0029339D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>BECAUSE the Accessible Canada Act states that person</w:t>
      </w:r>
      <w:r w:rsidR="00054F05" w:rsidRPr="00B56D09">
        <w:rPr>
          <w:rFonts w:ascii="Arial" w:hAnsi="Arial"/>
          <w:sz w:val="22"/>
          <w:szCs w:val="22"/>
        </w:rPr>
        <w:t>s</w:t>
      </w:r>
      <w:r w:rsidRPr="00B56D09">
        <w:rPr>
          <w:rFonts w:ascii="Arial" w:hAnsi="Arial"/>
          <w:sz w:val="22"/>
          <w:szCs w:val="22"/>
        </w:rPr>
        <w:t xml:space="preserve"> with disabilities must have access to employment opportunities and accessible workplaces</w:t>
      </w:r>
      <w:r w:rsidR="00FE32A0" w:rsidRPr="00B56D09">
        <w:rPr>
          <w:rFonts w:ascii="Arial" w:hAnsi="Arial"/>
          <w:sz w:val="22"/>
          <w:szCs w:val="22"/>
        </w:rPr>
        <w:t>, and</w:t>
      </w:r>
    </w:p>
    <w:p w14:paraId="77B69781" w14:textId="4CB9B0EF" w:rsidR="00FE32A0" w:rsidRPr="00B56D09" w:rsidRDefault="00FE32A0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>BECAUSE the BC government is committed to working with the disability and business communities to help create opportunities for meaningful employment for people with disabilities, and</w:t>
      </w:r>
    </w:p>
    <w:p w14:paraId="654D669C" w14:textId="5603E9E9" w:rsidR="00771AB5" w:rsidRPr="00B56D09" w:rsidRDefault="00BF2917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 xml:space="preserve">BECAUSE </w:t>
      </w:r>
      <w:r w:rsidR="00771AB5" w:rsidRPr="00B56D09">
        <w:rPr>
          <w:rFonts w:ascii="Arial" w:hAnsi="Arial"/>
          <w:sz w:val="22"/>
          <w:szCs w:val="22"/>
        </w:rPr>
        <w:t xml:space="preserve">inclusion of </w:t>
      </w:r>
      <w:r w:rsidR="00E200A8" w:rsidRPr="00B56D09">
        <w:rPr>
          <w:rFonts w:ascii="Arial" w:hAnsi="Arial"/>
          <w:sz w:val="22"/>
          <w:szCs w:val="22"/>
        </w:rPr>
        <w:t>employees</w:t>
      </w:r>
      <w:r w:rsidR="00771AB5" w:rsidRPr="00B56D09">
        <w:rPr>
          <w:rFonts w:ascii="Arial" w:hAnsi="Arial"/>
          <w:sz w:val="22"/>
          <w:szCs w:val="22"/>
        </w:rPr>
        <w:t xml:space="preserve"> with intellectual disabilities</w:t>
      </w:r>
      <w:r w:rsidR="00E200A8" w:rsidRPr="00B56D09">
        <w:rPr>
          <w:rFonts w:ascii="Arial" w:hAnsi="Arial"/>
          <w:sz w:val="22"/>
          <w:szCs w:val="22"/>
        </w:rPr>
        <w:t xml:space="preserve"> in</w:t>
      </w:r>
      <w:r w:rsidR="00F93BA7" w:rsidRPr="00B56D09">
        <w:rPr>
          <w:rFonts w:ascii="Arial" w:hAnsi="Arial"/>
          <w:sz w:val="22"/>
          <w:szCs w:val="22"/>
        </w:rPr>
        <w:t xml:space="preserve"> our</w:t>
      </w:r>
      <w:r w:rsidR="00E200A8" w:rsidRPr="00B56D09">
        <w:rPr>
          <w:rFonts w:ascii="Arial" w:hAnsi="Arial"/>
          <w:sz w:val="22"/>
          <w:szCs w:val="22"/>
        </w:rPr>
        <w:t xml:space="preserve"> workforce</w:t>
      </w:r>
      <w:r w:rsidR="00771AB5" w:rsidRPr="00B56D09">
        <w:rPr>
          <w:rFonts w:ascii="Arial" w:hAnsi="Arial"/>
          <w:sz w:val="22"/>
          <w:szCs w:val="22"/>
        </w:rPr>
        <w:t xml:space="preserve"> </w:t>
      </w:r>
      <w:r w:rsidR="00E200A8" w:rsidRPr="00B56D09">
        <w:rPr>
          <w:rFonts w:ascii="Arial" w:hAnsi="Arial"/>
          <w:sz w:val="22"/>
          <w:szCs w:val="22"/>
        </w:rPr>
        <w:t>demonstrates the</w:t>
      </w:r>
      <w:r w:rsidR="00771AB5" w:rsidRPr="00B56D09">
        <w:rPr>
          <w:rFonts w:ascii="Arial" w:hAnsi="Arial"/>
          <w:sz w:val="22"/>
          <w:szCs w:val="22"/>
        </w:rPr>
        <w:t xml:space="preserve"> value </w:t>
      </w:r>
      <w:r w:rsidR="00054F05" w:rsidRPr="00B56D09">
        <w:rPr>
          <w:rFonts w:ascii="Arial" w:hAnsi="Arial"/>
          <w:sz w:val="22"/>
          <w:szCs w:val="22"/>
        </w:rPr>
        <w:t>diversity for</w:t>
      </w:r>
      <w:r w:rsidR="00FE32A0" w:rsidRPr="00B56D09">
        <w:rPr>
          <w:rFonts w:ascii="Arial" w:hAnsi="Arial"/>
          <w:sz w:val="22"/>
          <w:szCs w:val="22"/>
        </w:rPr>
        <w:t xml:space="preserve"> our economy </w:t>
      </w:r>
      <w:r w:rsidR="00771AB5" w:rsidRPr="00B56D09">
        <w:rPr>
          <w:rFonts w:ascii="Arial" w:hAnsi="Arial"/>
          <w:sz w:val="22"/>
          <w:szCs w:val="22"/>
        </w:rPr>
        <w:t>and communities, and</w:t>
      </w:r>
    </w:p>
    <w:p w14:paraId="6F3175C5" w14:textId="3156BD5F" w:rsidR="00054F05" w:rsidRPr="00B56D09" w:rsidRDefault="00054F05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>BECAUSE the United Nations have declared the theme of this year’s International Day of Persons with Disabilities as “The Future is Accessible”, and</w:t>
      </w:r>
    </w:p>
    <w:p w14:paraId="6566571F" w14:textId="0B3B3517" w:rsidR="00771AB5" w:rsidRPr="00B56D09" w:rsidRDefault="00BF2917" w:rsidP="00B56D09">
      <w:pPr>
        <w:rPr>
          <w:rFonts w:ascii="Arial" w:hAnsi="Arial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 xml:space="preserve">BECAUSE </w:t>
      </w:r>
      <w:r w:rsidR="00771AB5" w:rsidRPr="00B56D09">
        <w:rPr>
          <w:rFonts w:ascii="Arial" w:hAnsi="Arial"/>
          <w:sz w:val="22"/>
          <w:szCs w:val="22"/>
        </w:rPr>
        <w:t>in October, BC communities are celebrating inclusion, diversity and the strengths and abilities of people with intell</w:t>
      </w:r>
      <w:r w:rsidR="00335999" w:rsidRPr="00B56D09">
        <w:rPr>
          <w:rFonts w:ascii="Arial" w:hAnsi="Arial"/>
          <w:sz w:val="22"/>
          <w:szCs w:val="22"/>
        </w:rPr>
        <w:t>ectual disabilities, and</w:t>
      </w:r>
    </w:p>
    <w:p w14:paraId="1F0BDB69" w14:textId="63FD1E53" w:rsidR="00771AB5" w:rsidRPr="00B56D09" w:rsidRDefault="00BF2917" w:rsidP="00B56D09">
      <w:pPr>
        <w:rPr>
          <w:rFonts w:ascii="Arial" w:hAnsi="Arial"/>
          <w:color w:val="auto"/>
          <w:sz w:val="22"/>
          <w:szCs w:val="22"/>
        </w:rPr>
      </w:pPr>
      <w:r w:rsidRPr="00B56D09">
        <w:rPr>
          <w:rFonts w:ascii="Arial" w:hAnsi="Arial"/>
          <w:sz w:val="22"/>
          <w:szCs w:val="22"/>
        </w:rPr>
        <w:t>BECAUSE</w:t>
      </w:r>
      <w:r w:rsidRPr="00B56D09">
        <w:rPr>
          <w:rFonts w:ascii="Arial" w:hAnsi="Arial"/>
          <w:color w:val="auto"/>
          <w:sz w:val="22"/>
          <w:szCs w:val="22"/>
        </w:rPr>
        <w:t xml:space="preserve"> </w:t>
      </w:r>
      <w:r w:rsidR="00771AB5" w:rsidRPr="00B56D09">
        <w:rPr>
          <w:rFonts w:ascii="Arial" w:hAnsi="Arial"/>
          <w:color w:val="auto"/>
          <w:sz w:val="22"/>
          <w:szCs w:val="22"/>
        </w:rPr>
        <w:t>the theme for Community Inclusion Month is: “</w:t>
      </w:r>
      <w:r w:rsidR="00054F05" w:rsidRPr="00B56D09">
        <w:rPr>
          <w:rFonts w:ascii="Arial" w:hAnsi="Arial"/>
          <w:color w:val="auto"/>
          <w:sz w:val="22"/>
          <w:szCs w:val="22"/>
        </w:rPr>
        <w:t xml:space="preserve">The </w:t>
      </w:r>
      <w:r w:rsidR="00843ABE" w:rsidRPr="00B56D09">
        <w:rPr>
          <w:rFonts w:ascii="Arial" w:hAnsi="Arial"/>
          <w:color w:val="auto"/>
          <w:sz w:val="22"/>
          <w:szCs w:val="22"/>
        </w:rPr>
        <w:t xml:space="preserve">Future </w:t>
      </w:r>
      <w:r w:rsidR="00484C98" w:rsidRPr="00B56D09">
        <w:rPr>
          <w:rFonts w:ascii="Arial" w:hAnsi="Arial"/>
          <w:color w:val="auto"/>
          <w:sz w:val="22"/>
          <w:szCs w:val="22"/>
        </w:rPr>
        <w:t xml:space="preserve">is </w:t>
      </w:r>
      <w:r w:rsidR="00843ABE" w:rsidRPr="00B56D09">
        <w:rPr>
          <w:rFonts w:ascii="Arial" w:hAnsi="Arial"/>
          <w:color w:val="auto"/>
          <w:sz w:val="22"/>
          <w:szCs w:val="22"/>
        </w:rPr>
        <w:t>Accessible</w:t>
      </w:r>
      <w:r w:rsidR="00771AB5" w:rsidRPr="00B56D09">
        <w:rPr>
          <w:rFonts w:ascii="Arial" w:hAnsi="Arial"/>
          <w:color w:val="auto"/>
          <w:sz w:val="22"/>
          <w:szCs w:val="22"/>
        </w:rPr>
        <w:t>”</w:t>
      </w:r>
    </w:p>
    <w:p w14:paraId="58957495" w14:textId="77777777" w:rsidR="0007646B" w:rsidRPr="00B56D09" w:rsidRDefault="00BF2917" w:rsidP="00B56D09">
      <w:pPr>
        <w:rPr>
          <w:rFonts w:ascii="Arial" w:hAnsi="Arial"/>
          <w:color w:val="auto"/>
          <w:sz w:val="22"/>
          <w:szCs w:val="22"/>
        </w:rPr>
      </w:pPr>
      <w:r w:rsidRPr="00B56D09">
        <w:rPr>
          <w:rFonts w:ascii="Arial" w:hAnsi="Arial"/>
          <w:color w:val="auto"/>
          <w:sz w:val="22"/>
          <w:szCs w:val="22"/>
        </w:rPr>
        <w:t xml:space="preserve">WE ANNOUNCE that </w:t>
      </w:r>
      <w:r w:rsidR="00335999" w:rsidRPr="00B56D09">
        <w:rPr>
          <w:rFonts w:ascii="Arial" w:hAnsi="Arial"/>
          <w:color w:val="auto"/>
          <w:sz w:val="22"/>
          <w:szCs w:val="22"/>
        </w:rPr>
        <w:t>October 201</w:t>
      </w:r>
      <w:r w:rsidR="005031C9" w:rsidRPr="00B56D09">
        <w:rPr>
          <w:rFonts w:ascii="Arial" w:hAnsi="Arial"/>
          <w:color w:val="auto"/>
          <w:sz w:val="22"/>
          <w:szCs w:val="22"/>
        </w:rPr>
        <w:t>9</w:t>
      </w:r>
      <w:r w:rsidRPr="00B56D09">
        <w:rPr>
          <w:rFonts w:ascii="Arial" w:hAnsi="Arial"/>
          <w:color w:val="auto"/>
          <w:sz w:val="22"/>
          <w:szCs w:val="22"/>
        </w:rPr>
        <w:t xml:space="preserve"> is </w:t>
      </w:r>
    </w:p>
    <w:p w14:paraId="2DE315BA" w14:textId="19F46C09" w:rsidR="0007646B" w:rsidRPr="00B56D09" w:rsidRDefault="0007646B" w:rsidP="00B56D09">
      <w:pPr>
        <w:ind w:firstLine="2694"/>
        <w:rPr>
          <w:rFonts w:ascii="Arial" w:hAnsi="Arial"/>
          <w:b/>
          <w:color w:val="auto"/>
          <w:sz w:val="24"/>
          <w:szCs w:val="24"/>
        </w:rPr>
      </w:pPr>
      <w:r w:rsidRPr="00B56D09">
        <w:rPr>
          <w:rFonts w:ascii="Arial" w:hAnsi="Arial"/>
          <w:b/>
          <w:sz w:val="24"/>
          <w:szCs w:val="24"/>
        </w:rPr>
        <w:t>“Community Inclusion Month”</w:t>
      </w:r>
    </w:p>
    <w:p w14:paraId="3E618B26" w14:textId="7F16EF31" w:rsidR="0007646B" w:rsidRPr="00B56D09" w:rsidRDefault="0007646B" w:rsidP="00B56D09">
      <w:pPr>
        <w:rPr>
          <w:rFonts w:ascii="Arial" w:hAnsi="Arial"/>
          <w:color w:val="auto"/>
          <w:sz w:val="22"/>
          <w:szCs w:val="22"/>
        </w:rPr>
      </w:pPr>
      <w:r w:rsidRPr="00B56D09">
        <w:rPr>
          <w:rFonts w:ascii="Arial" w:hAnsi="Arial"/>
          <w:color w:val="auto"/>
          <w:sz w:val="22"/>
          <w:szCs w:val="22"/>
        </w:rPr>
        <w:t>in the Province of British Columbia.</w:t>
      </w:r>
    </w:p>
    <w:p w14:paraId="06407F8A" w14:textId="77777777" w:rsidR="00335999" w:rsidRDefault="00335999" w:rsidP="00771AB5"/>
    <w:p w14:paraId="4431749F" w14:textId="392F5E58" w:rsidR="004871A2" w:rsidRPr="00EB41B1" w:rsidRDefault="00FF2170" w:rsidP="00EB41B1">
      <w:r w:rsidRPr="00EB41B1">
        <w:t xml:space="preserve"> </w:t>
      </w:r>
    </w:p>
    <w:sectPr w:rsidR="004871A2" w:rsidRPr="00EB41B1" w:rsidSect="007B343D">
      <w:headerReference w:type="default" r:id="rId10"/>
      <w:footerReference w:type="default" r:id="rId11"/>
      <w:pgSz w:w="12240" w:h="15840" w:code="1"/>
      <w:pgMar w:top="1724" w:right="1440" w:bottom="990" w:left="1440" w:header="425" w:footer="505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73139" w14:textId="77777777" w:rsidR="00E32DA0" w:rsidRDefault="00E32DA0" w:rsidP="005B0DF8">
      <w:pPr>
        <w:spacing w:after="0" w:line="240" w:lineRule="auto"/>
      </w:pPr>
      <w:r>
        <w:separator/>
      </w:r>
    </w:p>
  </w:endnote>
  <w:endnote w:type="continuationSeparator" w:id="0">
    <w:p w14:paraId="70FB31E6" w14:textId="77777777" w:rsidR="00E32DA0" w:rsidRDefault="00E32DA0" w:rsidP="005B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OT">
    <w:panose1 w:val="020B0504030101020102"/>
    <w:charset w:val="00"/>
    <w:family w:val="swiss"/>
    <w:notTrueType/>
    <w:pitch w:val="variable"/>
    <w:sig w:usb0="800000AF" w:usb1="4000A4F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OT-Bold">
    <w:panose1 w:val="020B0804030101020102"/>
    <w:charset w:val="00"/>
    <w:family w:val="swiss"/>
    <w:notTrueType/>
    <w:pitch w:val="variable"/>
    <w:sig w:usb0="800000AF" w:usb1="4000A4FB" w:usb2="00000000" w:usb3="00000000" w:csb0="00000001" w:csb1="00000000"/>
  </w:font>
  <w:font w:name="DaxOT-Medium">
    <w:panose1 w:val="020B0604030101020102"/>
    <w:charset w:val="00"/>
    <w:family w:val="swiss"/>
    <w:notTrueType/>
    <w:pitch w:val="variable"/>
    <w:sig w:usb0="800000AF" w:usb1="4000A4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8A26" w14:textId="77777777" w:rsidR="005B0DF8" w:rsidRDefault="008C27C7">
    <w:pPr>
      <w:pStyle w:val="Footer"/>
    </w:pPr>
    <w:r>
      <w:rPr>
        <w:rFonts w:cs="DaxOT"/>
        <w:noProof/>
        <w:lang w:eastAsia="en-CA"/>
      </w:rPr>
      <w:drawing>
        <wp:anchor distT="0" distB="0" distL="114300" distR="114300" simplePos="0" relativeHeight="251658240" behindDoc="1" locked="0" layoutInCell="1" allowOverlap="1" wp14:anchorId="54448A2A" wp14:editId="54448A2B">
          <wp:simplePos x="0" y="0"/>
          <wp:positionH relativeFrom="column">
            <wp:posOffset>4381500</wp:posOffset>
          </wp:positionH>
          <wp:positionV relativeFrom="paragraph">
            <wp:posOffset>-1481455</wp:posOffset>
          </wp:positionV>
          <wp:extent cx="2534285" cy="2314575"/>
          <wp:effectExtent l="0" t="0" r="0" b="9525"/>
          <wp:wrapThrough wrapText="bothSides">
            <wp:wrapPolygon edited="0">
              <wp:start x="0" y="0"/>
              <wp:lineTo x="0" y="21511"/>
              <wp:lineTo x="21432" y="21511"/>
              <wp:lineTo x="21432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lusionBC_Graphic_fl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285" cy="231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48A27" w14:textId="77777777" w:rsidR="005B0DF8" w:rsidRPr="008C27C7" w:rsidRDefault="005B0DF8" w:rsidP="008C27C7">
    <w:pPr>
      <w:pStyle w:val="BasicParagraph"/>
      <w:spacing w:before="180"/>
      <w:ind w:left="-851" w:right="-846"/>
      <w:rPr>
        <w:rFonts w:ascii="DaxOT" w:hAnsi="DaxOT" w:cs="DaxOT"/>
        <w:sz w:val="20"/>
        <w:szCs w:val="20"/>
      </w:rPr>
    </w:pPr>
    <w:r>
      <w:rPr>
        <w:rFonts w:ascii="DaxOT" w:hAnsi="DaxOT" w:cs="DaxOT"/>
        <w:sz w:val="20"/>
        <w:szCs w:val="20"/>
      </w:rPr>
      <w:t xml:space="preserve">227 6th </w:t>
    </w:r>
    <w:proofErr w:type="gramStart"/>
    <w:r>
      <w:rPr>
        <w:rFonts w:ascii="DaxOT" w:hAnsi="DaxOT" w:cs="DaxOT"/>
        <w:sz w:val="20"/>
        <w:szCs w:val="20"/>
      </w:rPr>
      <w:t>Street</w:t>
    </w:r>
    <w:r>
      <w:rPr>
        <w:rFonts w:ascii="DaxOT-Bold" w:hAnsi="DaxOT-Bold" w:cs="DaxOT-Bold"/>
        <w:b/>
        <w:bCs/>
        <w:spacing w:val="-4"/>
        <w:sz w:val="20"/>
        <w:szCs w:val="20"/>
      </w:rPr>
      <w:t xml:space="preserve">  |</w:t>
    </w:r>
    <w:proofErr w:type="gramEnd"/>
    <w:r>
      <w:rPr>
        <w:rFonts w:ascii="DaxOT-Bold" w:hAnsi="DaxOT-Bold" w:cs="DaxOT-Bold"/>
        <w:b/>
        <w:bCs/>
        <w:spacing w:val="-4"/>
        <w:sz w:val="20"/>
        <w:szCs w:val="20"/>
      </w:rPr>
      <w:t xml:space="preserve">  </w:t>
    </w:r>
    <w:r>
      <w:rPr>
        <w:rFonts w:ascii="DaxOT" w:hAnsi="DaxOT" w:cs="DaxOT"/>
        <w:sz w:val="20"/>
        <w:szCs w:val="20"/>
      </w:rPr>
      <w:t>New Westminster BC</w:t>
    </w:r>
    <w:r>
      <w:rPr>
        <w:rFonts w:ascii="DaxOT-Bold" w:hAnsi="DaxOT-Bold" w:cs="DaxOT-Bold"/>
        <w:b/>
        <w:bCs/>
        <w:spacing w:val="-4"/>
        <w:sz w:val="20"/>
        <w:szCs w:val="20"/>
      </w:rPr>
      <w:t xml:space="preserve">  |  </w:t>
    </w:r>
    <w:r>
      <w:rPr>
        <w:rFonts w:ascii="DaxOT" w:hAnsi="DaxOT" w:cs="DaxOT"/>
        <w:sz w:val="20"/>
        <w:szCs w:val="20"/>
      </w:rPr>
      <w:t>V3L 3A5</w:t>
    </w:r>
    <w:r>
      <w:rPr>
        <w:rFonts w:ascii="DaxOT-Medium" w:hAnsi="DaxOT-Medium" w:cs="DaxOT-Medium"/>
        <w:spacing w:val="-4"/>
        <w:sz w:val="20"/>
        <w:szCs w:val="20"/>
      </w:rPr>
      <w:t xml:space="preserve">   P </w:t>
    </w:r>
    <w:r>
      <w:rPr>
        <w:rFonts w:ascii="DaxOT" w:hAnsi="DaxOT" w:cs="DaxOT"/>
        <w:sz w:val="20"/>
        <w:szCs w:val="20"/>
      </w:rPr>
      <w:t>604 777 9100</w:t>
    </w:r>
    <w:r>
      <w:rPr>
        <w:rFonts w:ascii="DaxOT-Medium" w:hAnsi="DaxOT-Medium" w:cs="DaxOT-Medium"/>
        <w:spacing w:val="-4"/>
        <w:sz w:val="20"/>
        <w:szCs w:val="20"/>
      </w:rPr>
      <w:t xml:space="preserve">   </w:t>
    </w:r>
    <w:r>
      <w:rPr>
        <w:rFonts w:ascii="DaxOT-Medium" w:hAnsi="DaxOT-Medium" w:cs="DaxOT-Medium"/>
        <w:sz w:val="20"/>
        <w:szCs w:val="20"/>
      </w:rPr>
      <w:t xml:space="preserve">F </w:t>
    </w:r>
    <w:r>
      <w:rPr>
        <w:rFonts w:ascii="DaxOT" w:hAnsi="DaxOT" w:cs="DaxOT"/>
        <w:sz w:val="20"/>
        <w:szCs w:val="20"/>
      </w:rPr>
      <w:t>604 777 9394</w:t>
    </w:r>
    <w:r>
      <w:rPr>
        <w:rFonts w:ascii="DaxOT-Medium" w:hAnsi="DaxOT-Medium" w:cs="DaxOT-Medium"/>
        <w:spacing w:val="-4"/>
        <w:sz w:val="20"/>
        <w:szCs w:val="20"/>
      </w:rPr>
      <w:t xml:space="preserve">   </w:t>
    </w:r>
    <w:r>
      <w:rPr>
        <w:rFonts w:ascii="DaxOT-Medium" w:hAnsi="DaxOT-Medium" w:cs="DaxOT-Medium"/>
        <w:sz w:val="20"/>
        <w:szCs w:val="20"/>
      </w:rPr>
      <w:t xml:space="preserve">E </w:t>
    </w:r>
    <w:r>
      <w:rPr>
        <w:rFonts w:ascii="DaxOT" w:hAnsi="DaxOT" w:cs="DaxOT"/>
        <w:sz w:val="20"/>
        <w:szCs w:val="20"/>
      </w:rPr>
      <w:t>info@</w:t>
    </w:r>
    <w:r w:rsidR="00263FC6">
      <w:rPr>
        <w:rFonts w:ascii="DaxOT" w:hAnsi="DaxOT" w:cs="DaxOT"/>
        <w:sz w:val="20"/>
        <w:szCs w:val="20"/>
      </w:rPr>
      <w:t>i</w:t>
    </w:r>
    <w:r>
      <w:rPr>
        <w:rFonts w:ascii="DaxOT" w:hAnsi="DaxOT" w:cs="DaxOT"/>
        <w:sz w:val="20"/>
        <w:szCs w:val="20"/>
      </w:rPr>
      <w:t>nclusionbc.org   www.inclusionbc.org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5658" w14:textId="77777777" w:rsidR="00E32DA0" w:rsidRDefault="00E32DA0" w:rsidP="005B0DF8">
      <w:pPr>
        <w:spacing w:after="0" w:line="240" w:lineRule="auto"/>
      </w:pPr>
      <w:r>
        <w:separator/>
      </w:r>
    </w:p>
  </w:footnote>
  <w:footnote w:type="continuationSeparator" w:id="0">
    <w:p w14:paraId="2673FAE8" w14:textId="77777777" w:rsidR="00E32DA0" w:rsidRDefault="00E32DA0" w:rsidP="005B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8A24" w14:textId="77777777" w:rsidR="005B0DF8" w:rsidRDefault="008C27C7" w:rsidP="005B0DF8">
    <w:pPr>
      <w:pStyle w:val="Header"/>
      <w:ind w:left="-851"/>
    </w:pPr>
    <w:r>
      <w:t xml:space="preserve">        </w:t>
    </w:r>
  </w:p>
  <w:p w14:paraId="54448A25" w14:textId="77777777" w:rsidR="008C27C7" w:rsidRPr="00C762C6" w:rsidRDefault="00C762C6" w:rsidP="005B0DF8">
    <w:pPr>
      <w:pStyle w:val="Header"/>
      <w:ind w:left="-851"/>
      <w:rPr>
        <w:sz w:val="16"/>
        <w:szCs w:val="16"/>
      </w:rPr>
    </w:pPr>
    <w:r>
      <w:rPr>
        <w:sz w:val="16"/>
        <w:szCs w:val="16"/>
      </w:rPr>
      <w:t xml:space="preserve">     </w:t>
    </w:r>
    <w:r w:rsidR="00C51241">
      <w:rPr>
        <w:noProof/>
        <w:sz w:val="16"/>
        <w:szCs w:val="16"/>
        <w:lang w:eastAsia="en-CA"/>
      </w:rPr>
      <w:drawing>
        <wp:inline distT="0" distB="0" distL="0" distR="0" wp14:anchorId="54448A28" wp14:editId="54448A29">
          <wp:extent cx="1743075" cy="53633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clusionBC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34" cy="548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6855"/>
    <w:multiLevelType w:val="hybridMultilevel"/>
    <w:tmpl w:val="28F2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04B3"/>
    <w:multiLevelType w:val="hybridMultilevel"/>
    <w:tmpl w:val="6AA48652"/>
    <w:lvl w:ilvl="0" w:tplc="90AEF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40F"/>
    <w:multiLevelType w:val="hybridMultilevel"/>
    <w:tmpl w:val="4C28F1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313D8D"/>
    <w:multiLevelType w:val="hybridMultilevel"/>
    <w:tmpl w:val="F284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E0C"/>
    <w:multiLevelType w:val="hybridMultilevel"/>
    <w:tmpl w:val="3156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465F"/>
    <w:multiLevelType w:val="hybridMultilevel"/>
    <w:tmpl w:val="FF9C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3780B"/>
    <w:multiLevelType w:val="hybridMultilevel"/>
    <w:tmpl w:val="EC32DF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A92032"/>
    <w:multiLevelType w:val="hybridMultilevel"/>
    <w:tmpl w:val="CE6C84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6"/>
    <w:rsid w:val="00027E50"/>
    <w:rsid w:val="00034061"/>
    <w:rsid w:val="000466EB"/>
    <w:rsid w:val="00054F05"/>
    <w:rsid w:val="0007646B"/>
    <w:rsid w:val="000927DC"/>
    <w:rsid w:val="000B182E"/>
    <w:rsid w:val="000C5926"/>
    <w:rsid w:val="000F2788"/>
    <w:rsid w:val="0010771D"/>
    <w:rsid w:val="00157910"/>
    <w:rsid w:val="00176481"/>
    <w:rsid w:val="001A2F4C"/>
    <w:rsid w:val="001E2A43"/>
    <w:rsid w:val="0022297B"/>
    <w:rsid w:val="00263FC6"/>
    <w:rsid w:val="0029339D"/>
    <w:rsid w:val="00294E6E"/>
    <w:rsid w:val="002C7D18"/>
    <w:rsid w:val="002F7395"/>
    <w:rsid w:val="003303AF"/>
    <w:rsid w:val="00335999"/>
    <w:rsid w:val="00346E5C"/>
    <w:rsid w:val="003604A6"/>
    <w:rsid w:val="003643A7"/>
    <w:rsid w:val="00420BCE"/>
    <w:rsid w:val="00484C98"/>
    <w:rsid w:val="004871A2"/>
    <w:rsid w:val="00501261"/>
    <w:rsid w:val="005031C9"/>
    <w:rsid w:val="0055101C"/>
    <w:rsid w:val="00557CE5"/>
    <w:rsid w:val="00566BD6"/>
    <w:rsid w:val="00571B93"/>
    <w:rsid w:val="00594FF5"/>
    <w:rsid w:val="005A78DF"/>
    <w:rsid w:val="005B0DF8"/>
    <w:rsid w:val="0063292A"/>
    <w:rsid w:val="00646D71"/>
    <w:rsid w:val="006475D8"/>
    <w:rsid w:val="006557BB"/>
    <w:rsid w:val="006E2004"/>
    <w:rsid w:val="007154AF"/>
    <w:rsid w:val="00722E8F"/>
    <w:rsid w:val="00771AB5"/>
    <w:rsid w:val="00777301"/>
    <w:rsid w:val="00797D48"/>
    <w:rsid w:val="007B343D"/>
    <w:rsid w:val="007B5175"/>
    <w:rsid w:val="007B5C33"/>
    <w:rsid w:val="007E430D"/>
    <w:rsid w:val="00806C9D"/>
    <w:rsid w:val="008111FE"/>
    <w:rsid w:val="008246FE"/>
    <w:rsid w:val="00843ABE"/>
    <w:rsid w:val="00847DFB"/>
    <w:rsid w:val="00894E91"/>
    <w:rsid w:val="008B056C"/>
    <w:rsid w:val="008C112B"/>
    <w:rsid w:val="008C27C7"/>
    <w:rsid w:val="008E60FD"/>
    <w:rsid w:val="00924736"/>
    <w:rsid w:val="009367C5"/>
    <w:rsid w:val="00945115"/>
    <w:rsid w:val="00A134D0"/>
    <w:rsid w:val="00A2526A"/>
    <w:rsid w:val="00A26840"/>
    <w:rsid w:val="00A61BD7"/>
    <w:rsid w:val="00A77D38"/>
    <w:rsid w:val="00AA3FEB"/>
    <w:rsid w:val="00B02866"/>
    <w:rsid w:val="00B35EDF"/>
    <w:rsid w:val="00B44D86"/>
    <w:rsid w:val="00B56D09"/>
    <w:rsid w:val="00B65CBB"/>
    <w:rsid w:val="00BB3B4C"/>
    <w:rsid w:val="00BF2917"/>
    <w:rsid w:val="00C170CD"/>
    <w:rsid w:val="00C50C96"/>
    <w:rsid w:val="00C51241"/>
    <w:rsid w:val="00C6329D"/>
    <w:rsid w:val="00C762C6"/>
    <w:rsid w:val="00CA00EB"/>
    <w:rsid w:val="00CA1EAE"/>
    <w:rsid w:val="00CB00C6"/>
    <w:rsid w:val="00CB10E8"/>
    <w:rsid w:val="00CB7210"/>
    <w:rsid w:val="00CD5BE3"/>
    <w:rsid w:val="00D17E8E"/>
    <w:rsid w:val="00D43946"/>
    <w:rsid w:val="00D64356"/>
    <w:rsid w:val="00DA25B6"/>
    <w:rsid w:val="00DB000C"/>
    <w:rsid w:val="00DF597E"/>
    <w:rsid w:val="00E049B8"/>
    <w:rsid w:val="00E132AB"/>
    <w:rsid w:val="00E1621D"/>
    <w:rsid w:val="00E200A8"/>
    <w:rsid w:val="00E32DA0"/>
    <w:rsid w:val="00E90655"/>
    <w:rsid w:val="00E93E60"/>
    <w:rsid w:val="00E97626"/>
    <w:rsid w:val="00EB41B1"/>
    <w:rsid w:val="00F56E0D"/>
    <w:rsid w:val="00F73280"/>
    <w:rsid w:val="00F93BA7"/>
    <w:rsid w:val="00FB4A2A"/>
    <w:rsid w:val="00FE32A0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48A1E"/>
  <w15:docId w15:val="{5F425B97-4C07-4D06-A752-186F50F4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axOT" w:eastAsiaTheme="minorHAnsi" w:hAnsi="DaxOT" w:cs="Arial"/>
        <w:color w:val="2222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17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DF8"/>
  </w:style>
  <w:style w:type="paragraph" w:styleId="Footer">
    <w:name w:val="footer"/>
    <w:basedOn w:val="Normal"/>
    <w:link w:val="FooterChar"/>
    <w:uiPriority w:val="99"/>
    <w:unhideWhenUsed/>
    <w:rsid w:val="005B0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DF8"/>
  </w:style>
  <w:style w:type="paragraph" w:styleId="BalloonText">
    <w:name w:val="Balloon Text"/>
    <w:basedOn w:val="Normal"/>
    <w:link w:val="BalloonTextChar"/>
    <w:uiPriority w:val="99"/>
    <w:semiHidden/>
    <w:unhideWhenUsed/>
    <w:rsid w:val="005B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F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B0D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9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93E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241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7B343D"/>
    <w:pPr>
      <w:autoSpaceDE w:val="0"/>
      <w:autoSpaceDN w:val="0"/>
      <w:adjustRightInd w:val="0"/>
      <w:spacing w:after="0" w:line="240" w:lineRule="auto"/>
    </w:pPr>
    <w:rPr>
      <w:rFonts w:cs="DaxOT"/>
      <w:color w:val="000000"/>
      <w:sz w:val="24"/>
      <w:szCs w:val="24"/>
    </w:rPr>
  </w:style>
  <w:style w:type="paragraph" w:styleId="NoSpacing">
    <w:name w:val="No Spacing"/>
    <w:uiPriority w:val="1"/>
    <w:qFormat/>
    <w:rsid w:val="003643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7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DFB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ahoma" w:eastAsia="Arial Unicode MS" w:hAnsi="Tahoma" w:cs="Tahoma"/>
      <w:color w:val="auto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DFB"/>
    <w:rPr>
      <w:rFonts w:ascii="Tahoma" w:eastAsia="Arial Unicode MS" w:hAnsi="Tahoma" w:cs="Tahoma"/>
      <w:color w:val="auto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4871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F21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1AB5"/>
    <w:rPr>
      <w:color w:val="800080" w:themeColor="followedHyperlink"/>
      <w:u w:val="single"/>
    </w:rPr>
  </w:style>
  <w:style w:type="paragraph" w:customStyle="1" w:styleId="centrebold">
    <w:name w:val="centre bold"/>
    <w:basedOn w:val="whereas"/>
    <w:rsid w:val="00335999"/>
    <w:pPr>
      <w:jc w:val="center"/>
    </w:pPr>
    <w:rPr>
      <w:b/>
      <w:sz w:val="28"/>
    </w:rPr>
  </w:style>
  <w:style w:type="paragraph" w:customStyle="1" w:styleId="whereas">
    <w:name w:val="whereas..."/>
    <w:basedOn w:val="Normal"/>
    <w:rsid w:val="00335999"/>
    <w:pPr>
      <w:tabs>
        <w:tab w:val="left" w:pos="1584"/>
        <w:tab w:val="left" w:pos="3312"/>
        <w:tab w:val="left" w:pos="4752"/>
        <w:tab w:val="left" w:pos="5184"/>
      </w:tabs>
      <w:spacing w:after="0" w:line="240" w:lineRule="atLeast"/>
      <w:ind w:right="40"/>
      <w:jc w:val="both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A2ED9DFE3DA488DA07A62D1877D10" ma:contentTypeVersion="14" ma:contentTypeDescription="Create a new document." ma:contentTypeScope="" ma:versionID="7089bb7fdf1cc8ee95d7b0f402f00fa6">
  <xsd:schema xmlns:xsd="http://www.w3.org/2001/XMLSchema" xmlns:xs="http://www.w3.org/2001/XMLSchema" xmlns:p="http://schemas.microsoft.com/office/2006/metadata/properties" xmlns:ns2="05ab1514-3c4d-4845-81ad-b0a79e2a002f" xmlns:ns3="9e8c8af2-d3e6-4be4-a1c5-7e05d6fcf668" targetNamespace="http://schemas.microsoft.com/office/2006/metadata/properties" ma:root="true" ma:fieldsID="77d63f43197125815e3f90ef22a842a9" ns2:_="" ns3:_="">
    <xsd:import namespace="05ab1514-3c4d-4845-81ad-b0a79e2a002f"/>
    <xsd:import namespace="9e8c8af2-d3e6-4be4-a1c5-7e05d6fcf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eview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b1514-3c4d-4845-81ad-b0a79e2a00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8af2-d3e6-4be4-a1c5-7e05d6fcf668" elementFormDefault="qualified">
    <xsd:import namespace="http://schemas.microsoft.com/office/2006/documentManagement/types"/>
    <xsd:import namespace="http://schemas.microsoft.com/office/infopath/2007/PartnerControls"/>
    <xsd:element name="Preview" ma:index="10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9e8c8af2-d3e6-4be4-a1c5-7e05d6fcf668">
      <Url xsi:nil="true"/>
      <Description xsi:nil="true"/>
    </Preview>
    <SharedWithUsers xmlns="05ab1514-3c4d-4845-81ad-b0a79e2a002f">
      <UserInfo>
        <DisplayName>Audrey Deutschmann</DisplayName>
        <AccountId>97</AccountId>
        <AccountType/>
      </UserInfo>
      <UserInfo>
        <DisplayName>Karla Verschoor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E3139-2848-4D84-B2C7-32EDB7578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b1514-3c4d-4845-81ad-b0a79e2a002f"/>
    <ds:schemaRef ds:uri="9e8c8af2-d3e6-4be4-a1c5-7e05d6fcf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70B72-FC40-47CC-9B1E-3AE8F3B52F23}">
  <ds:schemaRefs>
    <ds:schemaRef ds:uri="http://schemas.microsoft.com/office/2006/metadata/properties"/>
    <ds:schemaRef ds:uri="http://schemas.microsoft.com/office/infopath/2007/PartnerControls"/>
    <ds:schemaRef ds:uri="9e8c8af2-d3e6-4be4-a1c5-7e05d6fcf668"/>
    <ds:schemaRef ds:uri="05ab1514-3c4d-4845-81ad-b0a79e2a002f"/>
  </ds:schemaRefs>
</ds:datastoreItem>
</file>

<file path=customXml/itemProps3.xml><?xml version="1.0" encoding="utf-8"?>
<ds:datastoreItem xmlns:ds="http://schemas.openxmlformats.org/officeDocument/2006/customXml" ds:itemID="{10025A8F-5749-439A-98E6-4050E6D68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Kelliher</dc:creator>
  <cp:lastModifiedBy>Billiam James</cp:lastModifiedBy>
  <cp:revision>3</cp:revision>
  <cp:lastPrinted>2019-07-25T18:54:00Z</cp:lastPrinted>
  <dcterms:created xsi:type="dcterms:W3CDTF">2019-07-25T19:31:00Z</dcterms:created>
  <dcterms:modified xsi:type="dcterms:W3CDTF">2019-07-25T19:50:00Z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0x010100E29A2ED9DFE3DA488DA07A62D1877D10</vt:lpwstr>
  </property>
</Properties>
</file>